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7C" w:rsidRDefault="00436849">
      <w:pPr>
        <w:rPr>
          <w:b/>
        </w:rPr>
      </w:pPr>
      <w:r>
        <w:rPr>
          <w:b/>
        </w:rPr>
        <w:t xml:space="preserve">AP Biology Vocab List </w:t>
      </w:r>
    </w:p>
    <w:p w:rsidR="00436849" w:rsidRPr="00C71C74" w:rsidRDefault="00436849">
      <w:pPr>
        <w:rPr>
          <w:sz w:val="18"/>
          <w:szCs w:val="18"/>
        </w:rPr>
      </w:pPr>
      <w:r w:rsidRPr="00C71C74">
        <w:rPr>
          <w:sz w:val="18"/>
          <w:szCs w:val="18"/>
        </w:rPr>
        <w:t xml:space="preserve">Get some index cards (Ms. </w:t>
      </w:r>
      <w:proofErr w:type="spellStart"/>
      <w:r w:rsidRPr="00C71C74">
        <w:rPr>
          <w:sz w:val="18"/>
          <w:szCs w:val="18"/>
        </w:rPr>
        <w:t>Wuerth</w:t>
      </w:r>
      <w:proofErr w:type="spellEnd"/>
      <w:r w:rsidRPr="00C71C74">
        <w:rPr>
          <w:sz w:val="18"/>
          <w:szCs w:val="18"/>
        </w:rPr>
        <w:t xml:space="preserve"> has a bunch she can give you) and make flashcards of all of these terms.</w:t>
      </w:r>
    </w:p>
    <w:p w:rsidR="00C71C74" w:rsidRDefault="00C71C74">
      <w:pPr>
        <w:sectPr w:rsidR="00C71C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1C74" w:rsidRDefault="00C71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</w:tblGrid>
      <w:tr w:rsidR="00C71C74" w:rsidRPr="0012519A" w:rsidTr="00C71C74">
        <w:trPr>
          <w:trHeight w:val="213"/>
        </w:trPr>
        <w:tc>
          <w:tcPr>
            <w:tcW w:w="2630" w:type="dxa"/>
          </w:tcPr>
          <w:p w:rsidR="00C71C74" w:rsidRPr="0012519A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6206">
              <w:rPr>
                <w:rFonts w:ascii="Arial" w:hAnsi="Arial" w:cs="Arial"/>
                <w:b/>
                <w:bCs/>
              </w:rPr>
              <w:t>UNIT ONE - CHEMISTRY OF LIFE</w:t>
            </w:r>
          </w:p>
        </w:tc>
      </w:tr>
      <w:tr w:rsidR="00C71C74" w:rsidRPr="00E66206" w:rsidTr="00C71C74">
        <w:trPr>
          <w:trHeight w:val="213"/>
        </w:trPr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E66206">
              <w:rPr>
                <w:rFonts w:ascii="Arial" w:hAnsi="Arial" w:cs="Arial"/>
                <w:b/>
                <w:bCs/>
              </w:rPr>
              <w:t>Properties of Water</w:t>
            </w:r>
          </w:p>
        </w:tc>
      </w:tr>
      <w:tr w:rsidR="00C71C74" w:rsidRPr="00E66206" w:rsidTr="00C71C74">
        <w:trPr>
          <w:trHeight w:val="213"/>
        </w:trPr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Covalent Bond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Ionic Bond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Nonpolar Covalent Bond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Polar Covalent Bond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Electronegativity</w:t>
            </w:r>
          </w:p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Bond</w:t>
            </w:r>
          </w:p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Adhesion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Cohesion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Capillary Action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Specific Heat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Density of Ice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Solvent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Solute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Buffer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Surface Tension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Macromolecules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NCHOPS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Organic Molecules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Carbohydrates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Monosaccharides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Disaccharides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Polysaccharides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Glycogen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Starch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Cellulose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Fatty Acids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Unsaturated Fatty Acids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Saturated Fatty Acids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Structure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Structure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Tertiary Structure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Quaternary Structure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Denature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Nucleic Acids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vs. RNA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Antiparallel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Amphipathic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Glycolipids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Glycoproteins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Steroids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Proteins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Alpha Helixes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Beta Sheets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R-groups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Deoxyribose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Ribose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Purines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Pyrimidines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UNIT TWO – CELL STRUCTURE AND FUNCTION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C71C74" w:rsidRDefault="00C71C74" w:rsidP="00C71C74">
            <w:pPr>
              <w:rPr>
                <w:rFonts w:ascii="Arial" w:hAnsi="Arial" w:cs="Arial"/>
                <w:color w:val="000000" w:themeColor="text1"/>
              </w:rPr>
            </w:pPr>
            <w:r w:rsidRPr="00C71C74">
              <w:rPr>
                <w:rFonts w:ascii="Arial" w:hAnsi="Arial" w:cs="Arial"/>
                <w:b/>
                <w:bCs/>
              </w:rPr>
              <w:t>Cell Organelles and their Functions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omponents</w:t>
            </w:r>
            <w:r w:rsidRPr="00E66206">
              <w:rPr>
                <w:rFonts w:ascii="Arial" w:hAnsi="Arial" w:cs="Arial"/>
              </w:rPr>
              <w:t xml:space="preserve"> of Prokaryotic Cells</w:t>
            </w:r>
          </w:p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Components</w:t>
            </w:r>
            <w:r w:rsidRPr="00E66206">
              <w:rPr>
                <w:rFonts w:ascii="Arial" w:hAnsi="Arial" w:cs="Arial"/>
              </w:rPr>
              <w:t xml:space="preserve"> of Eukaryotic Cells</w:t>
            </w:r>
          </w:p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Ribosomes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Cytosol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Plasma Membrane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Nucleus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Nucleolus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Nucleoid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Ribosomal RNA (</w:t>
            </w:r>
            <w:proofErr w:type="spellStart"/>
            <w:r w:rsidRPr="00E66206">
              <w:rPr>
                <w:rFonts w:ascii="Arial" w:hAnsi="Arial" w:cs="Arial"/>
              </w:rPr>
              <w:t>rRNA</w:t>
            </w:r>
            <w:proofErr w:type="spellEnd"/>
            <w:r w:rsidRPr="00E66206">
              <w:rPr>
                <w:rFonts w:ascii="Arial" w:hAnsi="Arial" w:cs="Arial"/>
              </w:rPr>
              <w:t>)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Rough Endoplasmic Reticulum (rough ER)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lastRenderedPageBreak/>
              <w:t>Smooth Endoplasmic Reticulum (smooth ER)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Golgi Complex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Lysosomes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Vacuoles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Mitochondria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Chloroplasts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Thylakoids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Stroma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Centrosomes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Amyloplasts</w:t>
            </w:r>
            <w:proofErr w:type="spellEnd"/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Perioxisome</w:t>
            </w:r>
            <w:proofErr w:type="spellEnd"/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Cytoskeleton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Cilia/Flagella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Endosymbiosis Hypothesis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Compartmentalization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Cell Membranes and Transport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Surface Area to Volume Ratio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Phospholipid Bilayer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Glycoproteins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Glycolipids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Fluid Mosaic Model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Aquaporins</w:t>
            </w:r>
            <w:proofErr w:type="spellEnd"/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Wall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Diffusion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Osmosis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Passive Transport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Active Transport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Sodium-Potassium Pump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Facilitated Diffusion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Cotransport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Water Potential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Isotonic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Hypertonic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Hypotonic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Water Potential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Solute Potential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Pressure Potential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Ionization Constant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Pressure Constant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Temperature in Water Potential Calculations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Osmolarity</w:t>
            </w:r>
            <w:proofErr w:type="spellEnd"/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Contractile Vacuole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UNIT THREE – CELLULAR ENERGETICS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Enzymes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Enzymes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Ribozymes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Active Site</w:t>
            </w:r>
          </w:p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C71C74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Substrate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Allosteric Site</w:t>
            </w:r>
          </w:p>
          <w:p w:rsidR="00C71C74" w:rsidRPr="00E66206" w:rsidRDefault="00C71C74" w:rsidP="00C71C7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Competitive Inhibitor</w:t>
            </w:r>
          </w:p>
          <w:p w:rsidR="00C71C74" w:rsidRPr="00E66206" w:rsidRDefault="00C71C74" w:rsidP="00436849">
            <w:pPr>
              <w:rPr>
                <w:rFonts w:ascii="Arial" w:hAnsi="Arial" w:cs="Arial"/>
                <w:color w:val="FF0000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Allosteric Inhibitor</w:t>
            </w:r>
          </w:p>
          <w:p w:rsidR="00C71C74" w:rsidRPr="00E66206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Cofactors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Coenzymes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Endergonic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Exergonic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Activation Energy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Coupled Reactions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Matter and Energy - Photosynthesis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Heterotrophs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Autotrophs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Photoautotrophs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Chemoautotrophs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Light-dependent Reactions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Light-Independent Reactions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Photophosphorylation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Chlorophylls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Accessory Pigments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Photosystem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Photolysis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Chemiosmosis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ATP Synthase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NADP</w:t>
            </w:r>
            <w:r w:rsidRPr="00E66206">
              <w:rPr>
                <w:rFonts w:ascii="Arial" w:hAnsi="Arial" w:cs="Arial"/>
                <w:vertAlign w:val="superscript"/>
              </w:rPr>
              <w:t>+</w:t>
            </w:r>
            <w:r w:rsidRPr="00E66206">
              <w:rPr>
                <w:rFonts w:ascii="Arial" w:hAnsi="Arial" w:cs="Arial"/>
              </w:rPr>
              <w:t xml:space="preserve"> Reductase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lastRenderedPageBreak/>
              <w:t>Fixation of Carbon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Reduction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 xml:space="preserve">Regeneration of </w:t>
            </w:r>
            <w:proofErr w:type="spellStart"/>
            <w:r w:rsidRPr="00E66206">
              <w:rPr>
                <w:rFonts w:ascii="Arial" w:hAnsi="Arial" w:cs="Arial"/>
              </w:rPr>
              <w:t>RuBP</w:t>
            </w:r>
            <w:proofErr w:type="spellEnd"/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Absorption Spectrum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Matter and Energy – Cellular Respiration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Glycolysis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Oxidation of Pyruvate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Citric Acid</w:t>
            </w:r>
            <w:r w:rsidRPr="00E66206">
              <w:rPr>
                <w:rFonts w:ascii="Arial" w:hAnsi="Arial" w:cs="Arial"/>
              </w:rPr>
              <w:t xml:space="preserve"> Cycle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Oxidative Phosphorylation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Substrate-level Phosphorylation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Aerobic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Anaerobic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Fermentation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vertAlign w:val="superscript"/>
              </w:rPr>
            </w:pPr>
            <w:r w:rsidRPr="00E66206">
              <w:rPr>
                <w:rFonts w:ascii="Arial" w:hAnsi="Arial" w:cs="Arial"/>
              </w:rPr>
              <w:t>NAD</w:t>
            </w:r>
            <w:r w:rsidRPr="00E66206">
              <w:rPr>
                <w:rFonts w:ascii="Arial" w:hAnsi="Arial" w:cs="Arial"/>
                <w:vertAlign w:val="superscript"/>
              </w:rPr>
              <w:t>+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Coenzyme 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Electron Transport Chain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Alcohol Fermentation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Lactic Acid Fermentation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UNIT FOUR - CELL COMMUNICATION AND THE CELL CYCLE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Cell Communication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Ligands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Autocrine Signaling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Juxtacrine</w:t>
            </w:r>
            <w:proofErr w:type="spellEnd"/>
            <w:r w:rsidRPr="00E66206">
              <w:rPr>
                <w:rFonts w:ascii="Arial" w:hAnsi="Arial" w:cs="Arial"/>
              </w:rPr>
              <w:t xml:space="preserve"> Signaling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Paracrine Signaling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Endocrine Signaling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Cell Membrane Receptor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Hormones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Signal Transduction</w:t>
            </w:r>
          </w:p>
          <w:p w:rsidR="00C71C74" w:rsidRPr="00E66206" w:rsidRDefault="00C71C74" w:rsidP="00C71C7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Target Cells</w:t>
            </w:r>
          </w:p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Intracellular</w:t>
            </w:r>
            <w:r w:rsidRPr="00E66206">
              <w:rPr>
                <w:rFonts w:ascii="Arial" w:hAnsi="Arial" w:cs="Arial"/>
              </w:rPr>
              <w:t xml:space="preserve"> Receptors</w:t>
            </w:r>
          </w:p>
          <w:p w:rsidR="00C71C74" w:rsidRPr="00E66206" w:rsidRDefault="00C71C74" w:rsidP="00C71C7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Signal Amplification</w:t>
            </w:r>
          </w:p>
          <w:p w:rsidR="00C71C74" w:rsidRPr="00E66206" w:rsidRDefault="00C71C74" w:rsidP="00C71C7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Kinases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Phosphatases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Adenylyl Cyclase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Secondary Messengers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Cyclic AMP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Negative Feedback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Positive Feedback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Cell Cycle and its Regulation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Interphase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Mitosis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Cytokinesis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G1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G2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Prophase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Metaphase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Anaphase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Telophase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G0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Checkpoints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Cyclins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Cyclin-dependent Kinases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MPF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Density-dependent Inhibition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Anchorage Dependence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Proto-oncogenes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Oncogenes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Tumor Suppressor Genes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Apoptosis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1C74" w:rsidRDefault="00C71C74"/>
    <w:p w:rsidR="00C71C74" w:rsidRDefault="00C71C74">
      <w:r>
        <w:rPr>
          <w:b/>
        </w:rPr>
        <w:t>END OF SEMESTER ONE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</w:tblGrid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lastRenderedPageBreak/>
              <w:t>UNIT FIVE - HEREDITY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Meiosis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Meiosis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Haploid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Diploid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Meiosis I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Meiosis II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Genetic Recombination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Independent Assortment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Synapsis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Tetrads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Chromatin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Chromatid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A962ED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Chromosome</w:t>
            </w:r>
          </w:p>
          <w:p w:rsidR="00C71C74" w:rsidRPr="00A962ED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244C0B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Centromere</w:t>
            </w:r>
          </w:p>
          <w:p w:rsidR="00C71C74" w:rsidRPr="00244C0B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244C0B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Linked Genes</w:t>
            </w:r>
          </w:p>
          <w:p w:rsidR="00C71C74" w:rsidRPr="00244C0B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Translocations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Nondisjunction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Aneuploidy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Monosomy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Trisomy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Mendelian Genetics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Mendel’s Law of Segregation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Mendel’s Law of Independent Assortment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Pedigree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Genotype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Phenotype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Homozygous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Heterozygous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Dominant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 Dominance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Codominance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Recessive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Monohybrid Cross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Dihybrid Cross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Test Cross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Non-Mendelian Inheritance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Linked Genes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Unlinked Genes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Map Units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Karyotype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Autosomes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Sex Chromosomes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Sex-linked Genes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Multiple Gene Inheritance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Non-nuclear Inheritance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Mitochondrial DNA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Chloroplast DNA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Phenotypic Plasticity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UNIT SIX – GENE EXPRESSION AND REGULATION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DNA and its Replication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Helicase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 of Replication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Topoisomerase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DNA Polymerase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Ligase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Okazaki Fragments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Leading Strand Replication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Lagging Strand Replication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Semi-Conservative Replication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Telomeres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Transcription and Translation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Transcription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RNA Polymerase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mRNA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565EA7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tRNA</w:t>
            </w:r>
            <w:proofErr w:type="spellEnd"/>
          </w:p>
          <w:p w:rsidR="00C71C74" w:rsidRPr="00565EA7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2424B2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rRNA</w:t>
            </w:r>
            <w:proofErr w:type="spellEnd"/>
          </w:p>
          <w:p w:rsidR="00C71C74" w:rsidRPr="002424B2" w:rsidRDefault="00C71C74" w:rsidP="004368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</w:tr>
      <w:tr w:rsidR="00C71C74" w:rsidRPr="00993B1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Codons</w:t>
            </w:r>
          </w:p>
          <w:p w:rsidR="00C71C74" w:rsidRPr="00993B14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09782F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Anticodons</w:t>
            </w:r>
          </w:p>
          <w:p w:rsidR="00C71C74" w:rsidRPr="0009782F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84743A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Promoter</w:t>
            </w:r>
          </w:p>
          <w:p w:rsidR="00C71C74" w:rsidRPr="0084743A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0E141B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TATA Box</w:t>
            </w:r>
          </w:p>
          <w:p w:rsidR="00C71C74" w:rsidRPr="000E141B" w:rsidRDefault="00C71C74" w:rsidP="0043684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lastRenderedPageBreak/>
              <w:t>Transcription Factors</w:t>
            </w:r>
          </w:p>
          <w:p w:rsidR="00C71C74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Pre-mRNA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RNA Processing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Mature mRNA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Introns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Exons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5-GTP Cap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3’-polyA tail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Spliceosome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snRNA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miRNA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RNA Silencing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snRNPs</w:t>
            </w:r>
            <w:proofErr w:type="spellEnd"/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Alternative Splicing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Translation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Polyribosomes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Start Codon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Stop Codon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Retroviruses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Reverse Transcriptase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Control of Gene Expression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Regulatory Proteins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Regulatory Sequences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Operator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Structural Genes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Inducible Operon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Inducer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Repressor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Repressible Operon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Corepressor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Regulatory Switches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Enhancers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Silencers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Activators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Transcription Factors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Mediators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Epigenetic Changes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Methylation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Acetylation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Histones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Euchromatin</w:t>
            </w:r>
            <w:proofErr w:type="spellEnd"/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Heterochromatin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siRNAs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Differential Gene Expression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Mutations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Horizontal Transmission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Transduction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Conjugation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Transposition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Biotechnology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Bacterial Transformation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Recombinant DNA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Restriction Endonucleases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DNA Ligases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Gel Electrophoresis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Polymerase Chain Reaction (PCR)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CRISPR-Cas9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UNIT SEVEN – NATURAL SELECTION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Evolution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Molecular Evidence for Evolution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Morphology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Vestigial Structures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Homologous Structures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Analogous Structures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Convergent Evolution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Coevolution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Natural Selection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Artificial Selection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Sexual Selection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lastRenderedPageBreak/>
              <w:t>Fitness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Differential Reproductive Success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Directional Selection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Stabilizing Selection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Disruptive Selection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Population Genetics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Population Genetics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Gene Flow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Genetic Drift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Bottleneck Effect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Founder Effect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Conditions for Hardy-Weinberg Equilibrium</w:t>
            </w:r>
          </w:p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Common Ancestry and Phylogeny</w:t>
            </w:r>
          </w:p>
        </w:tc>
      </w:tr>
      <w:tr w:rsidR="00C71C74" w:rsidRPr="0076114C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Phylogeny</w:t>
            </w:r>
          </w:p>
          <w:p w:rsidR="00C71C74" w:rsidRPr="0076114C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FF0A9A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Phylogenetic Trees</w:t>
            </w:r>
          </w:p>
          <w:p w:rsidR="00C71C74" w:rsidRPr="00FF0A9A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4100B1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Cladograms</w:t>
            </w:r>
          </w:p>
          <w:p w:rsidR="00C71C74" w:rsidRPr="004100B1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Molecular Clocks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Shared Derived Characteristics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Clades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Nodes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Outgroup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Root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Extinct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Extant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Speciation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Species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Speciation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Adaptive Radiation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Gradualism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Punctuated Equilibrium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Allopatric speciation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Sympatric speciation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Polyploidy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Prezygotic</w:t>
            </w:r>
            <w:proofErr w:type="spellEnd"/>
            <w:r w:rsidRPr="00E66206">
              <w:rPr>
                <w:rFonts w:ascii="Arial" w:hAnsi="Arial" w:cs="Arial"/>
              </w:rPr>
              <w:t xml:space="preserve"> barriers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Postzygotic</w:t>
            </w:r>
            <w:proofErr w:type="spellEnd"/>
            <w:r w:rsidRPr="00E66206">
              <w:rPr>
                <w:rFonts w:ascii="Arial" w:hAnsi="Arial" w:cs="Arial"/>
              </w:rPr>
              <w:t xml:space="preserve"> barriers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Habitat Isolation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Temporal Isolation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Behavioral Isolation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Mechanical Isolation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Gametic</w:t>
            </w:r>
            <w:proofErr w:type="spellEnd"/>
            <w:r w:rsidRPr="00E66206">
              <w:rPr>
                <w:rFonts w:ascii="Arial" w:hAnsi="Arial" w:cs="Arial"/>
              </w:rPr>
              <w:t xml:space="preserve"> Isolation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Reduced Hybrid Viability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Reduced Hybrid Fertility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Hybrid Breakdown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UNIT EIGHT - ECOLOGY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Responses of Organisms to their Environment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Stimulus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Behavioral Response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Physiological Response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Pheromones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Audible Signals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Chemical Signals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Electrical Signals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Tactile Signals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Visual Signals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Aposematism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Cooperative Behaviors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Flow of Energy in Ecosystems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Endotherms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Ectotherms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Metabolic Rates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Coral Bleaching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Trophic Levels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Consumers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Consumers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Tertiary Consumers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Carnivores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Omnivores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Chemoautotrophs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Decomposers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t>Detritovores</w:t>
            </w:r>
            <w:proofErr w:type="spellEnd"/>
          </w:p>
        </w:tc>
      </w:tr>
      <w:tr w:rsidR="00C71C74" w:rsidRPr="004100B1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proofErr w:type="spellStart"/>
            <w:r w:rsidRPr="00E66206">
              <w:rPr>
                <w:rFonts w:ascii="Arial" w:hAnsi="Arial" w:cs="Arial"/>
              </w:rPr>
              <w:lastRenderedPageBreak/>
              <w:t>Kleptoplasty</w:t>
            </w:r>
            <w:proofErr w:type="spellEnd"/>
          </w:p>
          <w:p w:rsidR="00C71C74" w:rsidRPr="004100B1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6C4A2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Bottom-up Regulation</w:t>
            </w:r>
          </w:p>
          <w:p w:rsidR="00C71C74" w:rsidRPr="006C4A24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6C4A2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Top-down Regulation</w:t>
            </w:r>
          </w:p>
          <w:p w:rsidR="00C71C74" w:rsidRPr="006C4A24" w:rsidRDefault="00C71C74" w:rsidP="0043684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Populations and Community Ecology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Population</w:t>
            </w:r>
          </w:p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Community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Exponential Growth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Logistic Growth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Density-dependent Factors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Density-Independent Factors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Carrying Capacity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Abiotic Factors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Biotic Factors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Lag phase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phase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K-selected populations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r-selected populations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Biodiversity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Species composition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Species diversity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Simpson’s Diversity Index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Competition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Predator-Prey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Niche Partitioning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Trophic Cascades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Parasitism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Commensalism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Mutualism</w:t>
            </w:r>
          </w:p>
          <w:p w:rsidR="00C71C74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Biodiversity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Keystone Species</w:t>
            </w:r>
            <w:bookmarkStart w:id="0" w:name="_GoBack"/>
            <w:bookmarkEnd w:id="0"/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C71C7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Invasive Species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  <w:b/>
                <w:bCs/>
              </w:rPr>
              <w:t>STATISTICAL ANALYSIS</w:t>
            </w: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Null Hypothesis (H</w:t>
            </w:r>
            <w:r w:rsidRPr="00E66206">
              <w:rPr>
                <w:rFonts w:ascii="Arial" w:hAnsi="Arial" w:cs="Arial"/>
                <w:vertAlign w:val="subscript"/>
              </w:rPr>
              <w:t>0</w:t>
            </w:r>
            <w:r w:rsidRPr="00E66206">
              <w:rPr>
                <w:rFonts w:ascii="Arial" w:hAnsi="Arial" w:cs="Arial"/>
              </w:rPr>
              <w:t>)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Chi-Square Test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Degrees of Freedom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p-value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Descriptive Statistics</w:t>
            </w:r>
          </w:p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Mean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Median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Standard Deviation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Standard Error of the Mean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95% Confidence Interval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Upper Limit of 95% Confidence Interval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C71C74">
        <w:tc>
          <w:tcPr>
            <w:tcW w:w="263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  <w:r w:rsidRPr="00E66206">
              <w:rPr>
                <w:rFonts w:ascii="Arial" w:hAnsi="Arial" w:cs="Arial"/>
              </w:rPr>
              <w:t>Lower Limit of 95% Confidence Interval</w:t>
            </w:r>
          </w:p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1C74" w:rsidRDefault="00C71C74" w:rsidP="00436849">
      <w:pPr>
        <w:jc w:val="center"/>
        <w:rPr>
          <w:rFonts w:ascii="Arial" w:hAnsi="Arial" w:cs="Arial"/>
        </w:rPr>
        <w:sectPr w:rsidR="00C71C74" w:rsidSect="00C71C7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</w:tblGrid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jc w:val="center"/>
              <w:rPr>
                <w:rFonts w:ascii="Arial" w:hAnsi="Arial" w:cs="Arial"/>
              </w:rPr>
            </w:pPr>
          </w:p>
        </w:tc>
      </w:tr>
      <w:tr w:rsidR="00C71C74" w:rsidRPr="00933F99" w:rsidTr="00436849">
        <w:tc>
          <w:tcPr>
            <w:tcW w:w="3300" w:type="dxa"/>
          </w:tcPr>
          <w:p w:rsidR="00C71C74" w:rsidRPr="00933F99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  <w:tr w:rsidR="00C71C74" w:rsidRPr="00E66206" w:rsidTr="00436849">
        <w:tc>
          <w:tcPr>
            <w:tcW w:w="3300" w:type="dxa"/>
          </w:tcPr>
          <w:p w:rsidR="00C71C74" w:rsidRPr="00E66206" w:rsidRDefault="00C71C74" w:rsidP="00436849">
            <w:pPr>
              <w:ind w:left="359"/>
              <w:jc w:val="center"/>
              <w:rPr>
                <w:rFonts w:ascii="Arial" w:hAnsi="Arial" w:cs="Arial"/>
              </w:rPr>
            </w:pPr>
          </w:p>
        </w:tc>
      </w:tr>
    </w:tbl>
    <w:p w:rsidR="00436849" w:rsidRPr="00436849" w:rsidRDefault="00436849"/>
    <w:sectPr w:rsidR="00436849" w:rsidRPr="00436849" w:rsidSect="00C71C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B1"/>
    <w:multiLevelType w:val="hybridMultilevel"/>
    <w:tmpl w:val="4AE800AC"/>
    <w:lvl w:ilvl="0" w:tplc="63F8A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A10"/>
    <w:multiLevelType w:val="hybridMultilevel"/>
    <w:tmpl w:val="D1369E54"/>
    <w:lvl w:ilvl="0" w:tplc="7C30B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94E"/>
    <w:multiLevelType w:val="hybridMultilevel"/>
    <w:tmpl w:val="5162A7A8"/>
    <w:lvl w:ilvl="0" w:tplc="EA541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568"/>
    <w:multiLevelType w:val="hybridMultilevel"/>
    <w:tmpl w:val="D9A2B35A"/>
    <w:lvl w:ilvl="0" w:tplc="E5AA6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35D"/>
    <w:multiLevelType w:val="hybridMultilevel"/>
    <w:tmpl w:val="0CA2E21C"/>
    <w:lvl w:ilvl="0" w:tplc="5374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AF1"/>
    <w:multiLevelType w:val="hybridMultilevel"/>
    <w:tmpl w:val="7656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7800"/>
    <w:multiLevelType w:val="hybridMultilevel"/>
    <w:tmpl w:val="1CC88FEE"/>
    <w:lvl w:ilvl="0" w:tplc="A8880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25B0"/>
    <w:multiLevelType w:val="hybridMultilevel"/>
    <w:tmpl w:val="07FE1AAA"/>
    <w:lvl w:ilvl="0" w:tplc="7E0275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6A12"/>
    <w:multiLevelType w:val="hybridMultilevel"/>
    <w:tmpl w:val="2AB2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C3E2C"/>
    <w:multiLevelType w:val="hybridMultilevel"/>
    <w:tmpl w:val="64BAA8CC"/>
    <w:lvl w:ilvl="0" w:tplc="4C861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EB1"/>
    <w:multiLevelType w:val="hybridMultilevel"/>
    <w:tmpl w:val="4724A366"/>
    <w:lvl w:ilvl="0" w:tplc="12D4CA1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1CB"/>
    <w:multiLevelType w:val="hybridMultilevel"/>
    <w:tmpl w:val="B7D4D4D8"/>
    <w:lvl w:ilvl="0" w:tplc="82AC6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30D"/>
    <w:multiLevelType w:val="hybridMultilevel"/>
    <w:tmpl w:val="D48ED0D8"/>
    <w:lvl w:ilvl="0" w:tplc="C04E0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6128"/>
    <w:multiLevelType w:val="hybridMultilevel"/>
    <w:tmpl w:val="4108469E"/>
    <w:lvl w:ilvl="0" w:tplc="7194D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947"/>
    <w:multiLevelType w:val="hybridMultilevel"/>
    <w:tmpl w:val="DB3ACBBC"/>
    <w:lvl w:ilvl="0" w:tplc="046A9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91F70"/>
    <w:multiLevelType w:val="hybridMultilevel"/>
    <w:tmpl w:val="924C1110"/>
    <w:lvl w:ilvl="0" w:tplc="C388CA2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2D7"/>
    <w:multiLevelType w:val="hybridMultilevel"/>
    <w:tmpl w:val="22E27CFC"/>
    <w:lvl w:ilvl="0" w:tplc="7C30B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B0AFE"/>
    <w:multiLevelType w:val="hybridMultilevel"/>
    <w:tmpl w:val="64D49A88"/>
    <w:lvl w:ilvl="0" w:tplc="33468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A1F6D"/>
    <w:multiLevelType w:val="hybridMultilevel"/>
    <w:tmpl w:val="3DB6C8BA"/>
    <w:lvl w:ilvl="0" w:tplc="7C30B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94DD7"/>
    <w:multiLevelType w:val="hybridMultilevel"/>
    <w:tmpl w:val="3F249BC0"/>
    <w:lvl w:ilvl="0" w:tplc="EA02F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275D4"/>
    <w:multiLevelType w:val="hybridMultilevel"/>
    <w:tmpl w:val="BCC67512"/>
    <w:lvl w:ilvl="0" w:tplc="7B9EC5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604C"/>
    <w:multiLevelType w:val="hybridMultilevel"/>
    <w:tmpl w:val="6E7C1FE4"/>
    <w:lvl w:ilvl="0" w:tplc="A8041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26F47"/>
    <w:multiLevelType w:val="hybridMultilevel"/>
    <w:tmpl w:val="D59EB3E2"/>
    <w:lvl w:ilvl="0" w:tplc="905C9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04F14"/>
    <w:multiLevelType w:val="hybridMultilevel"/>
    <w:tmpl w:val="D21AAE36"/>
    <w:lvl w:ilvl="0" w:tplc="F6C6A0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67BA4"/>
    <w:multiLevelType w:val="hybridMultilevel"/>
    <w:tmpl w:val="DAF44096"/>
    <w:lvl w:ilvl="0" w:tplc="07443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A65FC"/>
    <w:multiLevelType w:val="hybridMultilevel"/>
    <w:tmpl w:val="7AD2316A"/>
    <w:lvl w:ilvl="0" w:tplc="7C30B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06EB"/>
    <w:multiLevelType w:val="hybridMultilevel"/>
    <w:tmpl w:val="30B4CE5A"/>
    <w:lvl w:ilvl="0" w:tplc="C1B28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34A2"/>
    <w:multiLevelType w:val="hybridMultilevel"/>
    <w:tmpl w:val="2A7AEC36"/>
    <w:lvl w:ilvl="0" w:tplc="35686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D100E"/>
    <w:multiLevelType w:val="hybridMultilevel"/>
    <w:tmpl w:val="2C66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6919"/>
    <w:multiLevelType w:val="hybridMultilevel"/>
    <w:tmpl w:val="8AD0B8E8"/>
    <w:lvl w:ilvl="0" w:tplc="37AAD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50C27"/>
    <w:multiLevelType w:val="hybridMultilevel"/>
    <w:tmpl w:val="DBE435BC"/>
    <w:lvl w:ilvl="0" w:tplc="A9ACA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5705"/>
    <w:multiLevelType w:val="hybridMultilevel"/>
    <w:tmpl w:val="72F20E3E"/>
    <w:lvl w:ilvl="0" w:tplc="1F126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94347"/>
    <w:multiLevelType w:val="hybridMultilevel"/>
    <w:tmpl w:val="22E27CFC"/>
    <w:lvl w:ilvl="0" w:tplc="7C30B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7AF"/>
    <w:multiLevelType w:val="hybridMultilevel"/>
    <w:tmpl w:val="8B12B952"/>
    <w:lvl w:ilvl="0" w:tplc="913C1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221F4"/>
    <w:multiLevelType w:val="hybridMultilevel"/>
    <w:tmpl w:val="B0A8B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91BA8"/>
    <w:multiLevelType w:val="hybridMultilevel"/>
    <w:tmpl w:val="F52ADB0A"/>
    <w:lvl w:ilvl="0" w:tplc="4C861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420B5"/>
    <w:multiLevelType w:val="hybridMultilevel"/>
    <w:tmpl w:val="64D49A88"/>
    <w:lvl w:ilvl="0" w:tplc="33468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7770E"/>
    <w:multiLevelType w:val="hybridMultilevel"/>
    <w:tmpl w:val="70C6B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325185"/>
    <w:multiLevelType w:val="hybridMultilevel"/>
    <w:tmpl w:val="E3EC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667DA"/>
    <w:multiLevelType w:val="hybridMultilevel"/>
    <w:tmpl w:val="DA4E6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D417ED"/>
    <w:multiLevelType w:val="hybridMultilevel"/>
    <w:tmpl w:val="A7FAD3F8"/>
    <w:lvl w:ilvl="0" w:tplc="D8F01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0"/>
  </w:num>
  <w:num w:numId="4">
    <w:abstractNumId w:val="27"/>
  </w:num>
  <w:num w:numId="5">
    <w:abstractNumId w:val="29"/>
  </w:num>
  <w:num w:numId="6">
    <w:abstractNumId w:val="25"/>
  </w:num>
  <w:num w:numId="7">
    <w:abstractNumId w:val="30"/>
  </w:num>
  <w:num w:numId="8">
    <w:abstractNumId w:val="40"/>
  </w:num>
  <w:num w:numId="9">
    <w:abstractNumId w:val="28"/>
  </w:num>
  <w:num w:numId="10">
    <w:abstractNumId w:val="8"/>
  </w:num>
  <w:num w:numId="11">
    <w:abstractNumId w:val="37"/>
  </w:num>
  <w:num w:numId="12">
    <w:abstractNumId w:val="34"/>
  </w:num>
  <w:num w:numId="13">
    <w:abstractNumId w:val="4"/>
  </w:num>
  <w:num w:numId="14">
    <w:abstractNumId w:val="7"/>
  </w:num>
  <w:num w:numId="15">
    <w:abstractNumId w:val="31"/>
  </w:num>
  <w:num w:numId="16">
    <w:abstractNumId w:val="33"/>
  </w:num>
  <w:num w:numId="17">
    <w:abstractNumId w:val="9"/>
  </w:num>
  <w:num w:numId="18">
    <w:abstractNumId w:val="35"/>
  </w:num>
  <w:num w:numId="19">
    <w:abstractNumId w:val="13"/>
  </w:num>
  <w:num w:numId="20">
    <w:abstractNumId w:val="6"/>
  </w:num>
  <w:num w:numId="21">
    <w:abstractNumId w:val="14"/>
  </w:num>
  <w:num w:numId="22">
    <w:abstractNumId w:val="20"/>
  </w:num>
  <w:num w:numId="23">
    <w:abstractNumId w:val="2"/>
  </w:num>
  <w:num w:numId="24">
    <w:abstractNumId w:val="3"/>
  </w:num>
  <w:num w:numId="25">
    <w:abstractNumId w:val="15"/>
  </w:num>
  <w:num w:numId="26">
    <w:abstractNumId w:val="23"/>
  </w:num>
  <w:num w:numId="27">
    <w:abstractNumId w:val="12"/>
  </w:num>
  <w:num w:numId="28">
    <w:abstractNumId w:val="24"/>
  </w:num>
  <w:num w:numId="29">
    <w:abstractNumId w:val="22"/>
  </w:num>
  <w:num w:numId="30">
    <w:abstractNumId w:val="11"/>
  </w:num>
  <w:num w:numId="31">
    <w:abstractNumId w:val="19"/>
  </w:num>
  <w:num w:numId="32">
    <w:abstractNumId w:val="21"/>
  </w:num>
  <w:num w:numId="33">
    <w:abstractNumId w:val="10"/>
  </w:num>
  <w:num w:numId="34">
    <w:abstractNumId w:val="17"/>
  </w:num>
  <w:num w:numId="35">
    <w:abstractNumId w:val="36"/>
  </w:num>
  <w:num w:numId="36">
    <w:abstractNumId w:val="1"/>
  </w:num>
  <w:num w:numId="37">
    <w:abstractNumId w:val="16"/>
  </w:num>
  <w:num w:numId="38">
    <w:abstractNumId w:val="18"/>
  </w:num>
  <w:num w:numId="39">
    <w:abstractNumId w:val="32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49"/>
    <w:rsid w:val="00436849"/>
    <w:rsid w:val="00B7617C"/>
    <w:rsid w:val="00C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8563"/>
  <w15:chartTrackingRefBased/>
  <w15:docId w15:val="{771D5E4B-D656-4386-9902-C7371D9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84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4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49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4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ListTable31">
    <w:name w:val="List Table 31"/>
    <w:basedOn w:val="TableNormal"/>
    <w:uiPriority w:val="48"/>
    <w:rsid w:val="004368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Wuerth, Mary</dc:creator>
  <cp:keywords/>
  <dc:description/>
  <cp:lastModifiedBy>Wuerth, Mary</cp:lastModifiedBy>
  <cp:revision>1</cp:revision>
  <dcterms:created xsi:type="dcterms:W3CDTF">2021-11-30T17:10:00Z</dcterms:created>
  <dcterms:modified xsi:type="dcterms:W3CDTF">2021-11-30T17:27:00Z</dcterms:modified>
</cp:coreProperties>
</file>